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864A9" w14:textId="77777777" w:rsidR="000D7F3B" w:rsidRPr="007E44B0" w:rsidRDefault="001147B2" w:rsidP="007E44B0">
      <w:pPr>
        <w:spacing w:line="276" w:lineRule="auto"/>
        <w:rPr>
          <w:b/>
          <w:sz w:val="32"/>
          <w:szCs w:val="32"/>
        </w:rPr>
      </w:pPr>
      <w:r w:rsidRPr="007E44B0">
        <w:rPr>
          <w:b/>
          <w:sz w:val="32"/>
          <w:szCs w:val="32"/>
        </w:rPr>
        <w:t>Tekst 1</w:t>
      </w:r>
      <w:r w:rsidR="00641DAD" w:rsidRPr="007E44B0">
        <w:rPr>
          <w:b/>
          <w:sz w:val="32"/>
          <w:szCs w:val="32"/>
        </w:rPr>
        <w:t>: Jens Kvist om Bjergprædikenen</w:t>
      </w:r>
    </w:p>
    <w:p w14:paraId="49FA9683" w14:textId="77777777" w:rsidR="001147B2" w:rsidRDefault="001147B2" w:rsidP="007E44B0">
      <w:pPr>
        <w:spacing w:line="276" w:lineRule="auto"/>
      </w:pPr>
    </w:p>
    <w:p w14:paraId="2D6D07D1" w14:textId="77777777" w:rsidR="001147B2" w:rsidRDefault="001147B2" w:rsidP="007E44B0">
      <w:pPr>
        <w:spacing w:line="276" w:lineRule="auto"/>
        <w:rPr>
          <w:i/>
        </w:rPr>
      </w:pPr>
      <w:r>
        <w:rPr>
          <w:i/>
        </w:rPr>
        <w:t>Sognepræst Jens Kvist fra Åbenrå gør i dette interview i Berlingske Tidende 16.8.97 rede for sit syn på Bjergprædikenen.</w:t>
      </w:r>
    </w:p>
    <w:p w14:paraId="4AD1A9CD" w14:textId="77777777" w:rsidR="001147B2" w:rsidRDefault="001147B2" w:rsidP="007E44B0">
      <w:pPr>
        <w:spacing w:line="276" w:lineRule="auto"/>
        <w:rPr>
          <w:i/>
        </w:rPr>
      </w:pPr>
    </w:p>
    <w:p w14:paraId="686C053F" w14:textId="77777777" w:rsidR="001147B2" w:rsidRDefault="001147B2" w:rsidP="007E44B0">
      <w:pPr>
        <w:spacing w:line="276" w:lineRule="auto"/>
      </w:pPr>
      <w:r>
        <w:t>- Hvis min datter på tyve blev myrdet – jamen, så ville jeg da fandme have hævn. Så ville jeg da ikke finde mig i, at morderen blev betragtet som et stakkels socialt tilfælde, som hurtigst muligt skulle under behandling.</w:t>
      </w:r>
    </w:p>
    <w:p w14:paraId="131231AF" w14:textId="77777777" w:rsidR="001147B2" w:rsidRDefault="001147B2" w:rsidP="007E44B0">
      <w:pPr>
        <w:spacing w:line="276" w:lineRule="auto"/>
        <w:rPr>
          <w:i/>
        </w:rPr>
      </w:pPr>
      <w:r>
        <w:t xml:space="preserve">- </w:t>
      </w:r>
      <w:r>
        <w:rPr>
          <w:i/>
        </w:rPr>
        <w:t>Ville du så også tillade dig selv at hade?</w:t>
      </w:r>
    </w:p>
    <w:p w14:paraId="3C08BA5A" w14:textId="77777777" w:rsidR="001147B2" w:rsidRDefault="001147B2" w:rsidP="007E44B0">
      <w:pPr>
        <w:spacing w:line="276" w:lineRule="auto"/>
      </w:pPr>
      <w:r>
        <w:t xml:space="preserve">- Ja, det ville jeg. Det ville jeg absolut. </w:t>
      </w:r>
    </w:p>
    <w:p w14:paraId="35E1D5E1" w14:textId="77777777" w:rsidR="001147B2" w:rsidRDefault="001147B2" w:rsidP="007E44B0">
      <w:pPr>
        <w:spacing w:line="276" w:lineRule="auto"/>
        <w:rPr>
          <w:i/>
        </w:rPr>
      </w:pPr>
      <w:r>
        <w:t xml:space="preserve">- </w:t>
      </w:r>
      <w:r>
        <w:rPr>
          <w:i/>
        </w:rPr>
        <w:t>Så ville du altså ikke vende den anden kind til?</w:t>
      </w:r>
      <w:bookmarkStart w:id="0" w:name="_GoBack"/>
      <w:bookmarkEnd w:id="0"/>
    </w:p>
    <w:p w14:paraId="33D6E1A5" w14:textId="77777777" w:rsidR="001147B2" w:rsidRDefault="001147B2" w:rsidP="007E44B0">
      <w:pPr>
        <w:spacing w:line="276" w:lineRule="auto"/>
      </w:pPr>
      <w:r>
        <w:t xml:space="preserve">- Jamen, det ville jeg jo ikke kunne gøre på min datters vegne. Det kan jeg da kun gøre på mine egne. Når Vorherre taler om at vende den anden kind til, så kan han kun sige det, fordi han selv gjorde det. I enhver andens mund ville ordene da blive vamle. Jeg ville aldrig kunne tillade mig at sige det til en mand der er blevet overfaldet: ”Du skal da bare vende den anden kind til, kære ven!” Det kunne jeg måske sige til mig selv, hvis </w:t>
      </w:r>
      <w:r>
        <w:rPr>
          <w:i/>
        </w:rPr>
        <w:t>jeg</w:t>
      </w:r>
      <w:r>
        <w:t xml:space="preserve"> var blevet overfaldet – men det ville jeg ikke gøre, jeg ville da slå igen. </w:t>
      </w:r>
    </w:p>
    <w:p w14:paraId="559B46AA" w14:textId="77777777" w:rsidR="001147B2" w:rsidRDefault="001147B2" w:rsidP="007E44B0">
      <w:pPr>
        <w:spacing w:line="276" w:lineRule="auto"/>
      </w:pPr>
      <w:r>
        <w:t>Der findes jo Vorherres berømte ord i Bjergprædikenen: ”I har hørt at der er blevet sagt du skal elske dine næste og hade dine fjender. Men jeg siger jer: Du skal elske dine fjender og velsigne dem der forbander jer.” Og der vil jeg sige at de ord vækker protest i et hvilket som helst andet menneske end Vorherre selv. Han gjorde det selv, han velsignede dem der forbandt ham. Han bad for dem der korsfæstede ham. Men det gør vi andre jo ikke. Hvis jeg havde et barn på en skole, hvor skoleinspektøren sagde: ”Elsk jeres fjender!” til børnene, så ville jeg da omgående få flyttet mit barn hen på en skole, hvor de lærer karate i 1. klasse. For de ord er i enhver anden end Vorherres mund direkte vamle [...]</w:t>
      </w:r>
    </w:p>
    <w:p w14:paraId="40F2CBCA" w14:textId="77777777" w:rsidR="001147B2" w:rsidRDefault="001147B2" w:rsidP="007E44B0">
      <w:pPr>
        <w:spacing w:line="276" w:lineRule="auto"/>
        <w:rPr>
          <w:i/>
        </w:rPr>
      </w:pPr>
      <w:r>
        <w:t xml:space="preserve">- </w:t>
      </w:r>
      <w:r>
        <w:rPr>
          <w:i/>
        </w:rPr>
        <w:t>Men hvordan skal man så bruge de ord?</w:t>
      </w:r>
    </w:p>
    <w:p w14:paraId="3D80CAAB" w14:textId="77777777" w:rsidR="001147B2" w:rsidRDefault="001147B2" w:rsidP="007E44B0">
      <w:pPr>
        <w:spacing w:line="276" w:lineRule="auto"/>
      </w:pPr>
      <w:r>
        <w:rPr>
          <w:i/>
        </w:rPr>
        <w:t xml:space="preserve">- </w:t>
      </w:r>
      <w:r>
        <w:t xml:space="preserve">Jamen vi skal sige det hverandet år, fordi det står i prædiketeksten. Men vi må samtidig sige til os selv, at det vil vi ikke, fordi det </w:t>
      </w:r>
      <w:r>
        <w:rPr>
          <w:i/>
        </w:rPr>
        <w:t>kan</w:t>
      </w:r>
      <w:r>
        <w:t xml:space="preserve"> vi ikke. Vi er, i modsætning til Vorherre, præget af </w:t>
      </w:r>
      <w:r>
        <w:rPr>
          <w:i/>
        </w:rPr>
        <w:t>noget for noget</w:t>
      </w:r>
      <w:r>
        <w:t xml:space="preserve">, og vi kan ikke finde os i det Vorherre kan. Det er så dommen over os: At vi kun vil det som mennesker vil, og ikke det som Gud vil. </w:t>
      </w:r>
    </w:p>
    <w:p w14:paraId="10EBC423" w14:textId="77777777" w:rsidR="001147B2" w:rsidRDefault="001147B2" w:rsidP="007E44B0">
      <w:pPr>
        <w:spacing w:line="276" w:lineRule="auto"/>
      </w:pPr>
    </w:p>
    <w:p w14:paraId="3FD0272A" w14:textId="77777777" w:rsidR="007E44B0" w:rsidRDefault="007E44B0" w:rsidP="007E44B0">
      <w:pPr>
        <w:spacing w:line="276" w:lineRule="auto"/>
      </w:pPr>
    </w:p>
    <w:p w14:paraId="2F7B55CB" w14:textId="77777777" w:rsidR="007E44B0" w:rsidRDefault="007E44B0" w:rsidP="007E44B0">
      <w:pPr>
        <w:spacing w:line="276" w:lineRule="auto"/>
      </w:pPr>
    </w:p>
    <w:p w14:paraId="299716ED" w14:textId="77777777" w:rsidR="007E44B0" w:rsidRDefault="007E44B0" w:rsidP="007E44B0">
      <w:pPr>
        <w:spacing w:line="276" w:lineRule="auto"/>
      </w:pPr>
    </w:p>
    <w:p w14:paraId="24575532" w14:textId="77777777" w:rsidR="007E44B0" w:rsidRDefault="007E44B0" w:rsidP="007E44B0">
      <w:pPr>
        <w:spacing w:line="276" w:lineRule="auto"/>
      </w:pPr>
    </w:p>
    <w:p w14:paraId="456C2380" w14:textId="77777777" w:rsidR="007E44B0" w:rsidRDefault="007E44B0" w:rsidP="007E44B0">
      <w:pPr>
        <w:spacing w:line="276" w:lineRule="auto"/>
      </w:pPr>
    </w:p>
    <w:p w14:paraId="609AB226" w14:textId="77777777" w:rsidR="007E44B0" w:rsidRDefault="007E44B0" w:rsidP="007E44B0">
      <w:pPr>
        <w:spacing w:line="276" w:lineRule="auto"/>
      </w:pPr>
    </w:p>
    <w:p w14:paraId="29B1550A" w14:textId="77777777" w:rsidR="007E44B0" w:rsidRDefault="007E44B0" w:rsidP="007E44B0">
      <w:pPr>
        <w:spacing w:line="276" w:lineRule="auto"/>
      </w:pPr>
    </w:p>
    <w:p w14:paraId="1318366E" w14:textId="77777777" w:rsidR="00641DAD" w:rsidRPr="007E44B0" w:rsidRDefault="001147B2" w:rsidP="007E44B0">
      <w:pPr>
        <w:spacing w:line="276" w:lineRule="auto"/>
        <w:rPr>
          <w:b/>
          <w:sz w:val="32"/>
          <w:szCs w:val="32"/>
        </w:rPr>
      </w:pPr>
      <w:r w:rsidRPr="007E44B0">
        <w:rPr>
          <w:b/>
          <w:sz w:val="32"/>
          <w:szCs w:val="32"/>
        </w:rPr>
        <w:lastRenderedPageBreak/>
        <w:t>Tekst 2</w:t>
      </w:r>
      <w:r w:rsidR="00641DAD" w:rsidRPr="007E44B0">
        <w:rPr>
          <w:b/>
          <w:sz w:val="32"/>
          <w:szCs w:val="32"/>
        </w:rPr>
        <w:t xml:space="preserve">: Johannes Møllehave om Bjergprædikenen </w:t>
      </w:r>
    </w:p>
    <w:p w14:paraId="22ECCC9D" w14:textId="77777777" w:rsidR="001147B2" w:rsidRDefault="00641DAD" w:rsidP="007E44B0">
      <w:pPr>
        <w:spacing w:line="276" w:lineRule="auto"/>
        <w:rPr>
          <w:i/>
        </w:rPr>
      </w:pPr>
      <w:r>
        <w:rPr>
          <w:i/>
        </w:rPr>
        <w:br/>
        <w:t>Nedenstående tekst</w:t>
      </w:r>
      <w:r w:rsidR="001147B2">
        <w:rPr>
          <w:i/>
        </w:rPr>
        <w:t xml:space="preserve"> er et uddrag af en prædiken, som præsten Johannes Møllehave har holdt over Bjergprædikenen.</w:t>
      </w:r>
      <w:r>
        <w:rPr>
          <w:i/>
        </w:rPr>
        <w:t xml:space="preserve"> Teksten stammer fra </w:t>
      </w:r>
      <w:r>
        <w:rPr>
          <w:i/>
        </w:rPr>
        <w:t>Johannes Møllehave: ”Hvad er et menneske?”, Lindhardt og Ringhof, 1984</w:t>
      </w:r>
      <w:r>
        <w:rPr>
          <w:i/>
        </w:rPr>
        <w:t>.</w:t>
      </w:r>
    </w:p>
    <w:p w14:paraId="717274C7" w14:textId="77777777" w:rsidR="001147B2" w:rsidRDefault="001147B2" w:rsidP="007E44B0">
      <w:pPr>
        <w:spacing w:line="276" w:lineRule="auto"/>
        <w:rPr>
          <w:i/>
        </w:rPr>
      </w:pPr>
    </w:p>
    <w:p w14:paraId="4EF6FD03" w14:textId="77777777" w:rsidR="001147B2" w:rsidRDefault="001147B2" w:rsidP="007E44B0">
      <w:pPr>
        <w:spacing w:line="276" w:lineRule="auto"/>
      </w:pPr>
      <w:r>
        <w:t>Set fra et juridisk synspunkt er der forskel på et ord og et mord, set fra Bjergprædikenens synspunkt er et ord ofte et mord uden m</w:t>
      </w:r>
      <w:r w:rsidR="00641DAD">
        <w:t>.</w:t>
      </w:r>
    </w:p>
    <w:p w14:paraId="74554CB4" w14:textId="77777777" w:rsidR="00641DAD" w:rsidRDefault="00641DAD" w:rsidP="007E44B0">
      <w:pPr>
        <w:spacing w:line="276" w:lineRule="auto"/>
      </w:pPr>
      <w:r>
        <w:rPr>
          <w:i/>
        </w:rPr>
        <w:t xml:space="preserve">Morderne iblandt os, </w:t>
      </w:r>
      <w:r>
        <w:t xml:space="preserve">var der en film der hed. Vi kan gyse ved tanken om, at der er en morder iblandt os, men hvis vi tager Bjergprædikenens ord alvorligt, er der ikke andet end mordere iblandt os. </w:t>
      </w:r>
    </w:p>
    <w:p w14:paraId="076C95D2" w14:textId="77777777" w:rsidR="00641DAD" w:rsidRDefault="00641DAD" w:rsidP="007E44B0">
      <w:pPr>
        <w:spacing w:line="276" w:lineRule="auto"/>
      </w:pPr>
      <w:r>
        <w:t xml:space="preserve">Kirken er i dag fuld af mordere. Vi har ikke myrdet med hænder og knive og pistoler – men med ord. Ord som sved og lagde livet øde for dem, vi skulle dele det med. Ord som tog livsmodet fra andre eller mangel på ord. Tavsheden, når et ord kunne have været en befrielse. Tavsheden, når et ord kunne have bragt glæde. </w:t>
      </w:r>
    </w:p>
    <w:p w14:paraId="6BBC59A6" w14:textId="77777777" w:rsidR="00641DAD" w:rsidRPr="00641DAD" w:rsidRDefault="00641DAD" w:rsidP="007E44B0">
      <w:pPr>
        <w:spacing w:line="276" w:lineRule="auto"/>
      </w:pPr>
      <w:r>
        <w:t>Hvem har ikke talt nedsættende til eller om andre? Og det er i Bjergprædikenens ord værre end mord [...]</w:t>
      </w:r>
    </w:p>
    <w:p w14:paraId="33C836A2" w14:textId="77777777" w:rsidR="001147B2" w:rsidRPr="001147B2" w:rsidRDefault="00641DAD" w:rsidP="007E44B0">
      <w:pPr>
        <w:spacing w:line="276" w:lineRule="auto"/>
      </w:pPr>
      <w:r>
        <w:t xml:space="preserve">Hvis det er sandt, at jeg er lige så skyldig som morderen [...], hvis det er sandt, hvis vi alle er stillet sådan, så er vi jo alle skyldige til døden. </w:t>
      </w:r>
    </w:p>
    <w:sectPr w:rsidR="001147B2" w:rsidRPr="001147B2" w:rsidSect="007E44B0">
      <w:headerReference w:type="default" r:id="rId7"/>
      <w:footerReference w:type="default" r:id="rId8"/>
      <w:pgSz w:w="11900" w:h="16840"/>
      <w:pgMar w:top="1701" w:right="1695" w:bottom="1701" w:left="1559" w:header="709" w:footer="709" w:gutter="0"/>
      <w:lnNumType w:countBy="5"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1D35" w14:textId="77777777" w:rsidR="00220207" w:rsidRDefault="00220207" w:rsidP="007E44B0">
      <w:r>
        <w:separator/>
      </w:r>
    </w:p>
  </w:endnote>
  <w:endnote w:type="continuationSeparator" w:id="0">
    <w:p w14:paraId="757454ED" w14:textId="77777777" w:rsidR="00220207" w:rsidRDefault="00220207" w:rsidP="007E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209E3" w14:textId="77777777" w:rsidR="007E44B0" w:rsidRDefault="007E44B0" w:rsidP="007E44B0">
    <w:pPr>
      <w:pStyle w:val="Sidefod"/>
      <w:jc w:val="right"/>
    </w:pPr>
    <w:r>
      <w:rPr>
        <w:rFonts w:ascii="Times New Roman" w:hAnsi="Times New Roman"/>
      </w:rPr>
      <w:t xml:space="preserve">Side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220207">
      <w:rPr>
        <w:rFonts w:ascii="Times New Roman" w:hAnsi="Times New Roman"/>
        <w:noProof/>
      </w:rPr>
      <w:t>1</w:t>
    </w:r>
    <w:r>
      <w:rPr>
        <w:rFonts w:ascii="Times New Roman" w:hAnsi="Times New Roman"/>
      </w:rPr>
      <w:fldChar w:fldCharType="end"/>
    </w:r>
    <w:r>
      <w:rPr>
        <w:rFonts w:ascii="Times New Roman" w:hAnsi="Times New Roman"/>
      </w:rPr>
      <w:t xml:space="preserve"> af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220207">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AD8A" w14:textId="77777777" w:rsidR="00220207" w:rsidRDefault="00220207" w:rsidP="007E44B0">
      <w:r>
        <w:separator/>
      </w:r>
    </w:p>
  </w:footnote>
  <w:footnote w:type="continuationSeparator" w:id="0">
    <w:p w14:paraId="23A88F22" w14:textId="77777777" w:rsidR="00220207" w:rsidRDefault="00220207" w:rsidP="007E44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2B5F" w14:textId="769306A6" w:rsidR="00B565C9" w:rsidRDefault="00B565C9">
    <w:pPr>
      <w:pStyle w:val="Sidehoved"/>
    </w:pPr>
    <w:r>
      <w:tab/>
    </w:r>
    <w:r>
      <w:tab/>
      <w:t>Kristendom</w:t>
    </w:r>
  </w:p>
  <w:p w14:paraId="56C59FDF" w14:textId="35510AF0" w:rsidR="00B565C9" w:rsidRPr="00B565C9" w:rsidRDefault="00B565C9">
    <w:pPr>
      <w:pStyle w:val="Sidehoved"/>
      <w:rPr>
        <w:color w:val="4472C4" w:themeColor="accent1"/>
      </w:rPr>
    </w:pPr>
    <w:r>
      <w:tab/>
    </w:r>
    <w:r>
      <w:tab/>
    </w:r>
    <w:r>
      <w:rPr>
        <w:color w:val="4472C4" w:themeColor="accent1"/>
      </w:rPr>
      <w:t>Spørgsmål 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80277"/>
    <w:multiLevelType w:val="hybridMultilevel"/>
    <w:tmpl w:val="F53ED99E"/>
    <w:lvl w:ilvl="0" w:tplc="98126FE4">
      <w:start w:val="15"/>
      <w:numFmt w:val="bullet"/>
      <w:lvlText w:val="-"/>
      <w:lvlJc w:val="left"/>
      <w:pPr>
        <w:ind w:left="420" w:hanging="360"/>
      </w:pPr>
      <w:rPr>
        <w:rFonts w:ascii="Calibri" w:eastAsiaTheme="minorHAnsi" w:hAnsi="Calibri" w:cstheme="minorBid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1304"/>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B2"/>
    <w:rsid w:val="001147B2"/>
    <w:rsid w:val="00220207"/>
    <w:rsid w:val="00641DAD"/>
    <w:rsid w:val="007E44B0"/>
    <w:rsid w:val="00B565C9"/>
    <w:rsid w:val="00EC7E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44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147B2"/>
    <w:pPr>
      <w:ind w:left="720"/>
      <w:contextualSpacing/>
    </w:pPr>
  </w:style>
  <w:style w:type="paragraph" w:styleId="Sidehoved">
    <w:name w:val="header"/>
    <w:basedOn w:val="Normal"/>
    <w:link w:val="SidehovedTegn"/>
    <w:uiPriority w:val="99"/>
    <w:unhideWhenUsed/>
    <w:rsid w:val="007E44B0"/>
    <w:pPr>
      <w:tabs>
        <w:tab w:val="center" w:pos="4819"/>
        <w:tab w:val="right" w:pos="9638"/>
      </w:tabs>
    </w:pPr>
  </w:style>
  <w:style w:type="character" w:customStyle="1" w:styleId="SidehovedTegn">
    <w:name w:val="Sidehoved Tegn"/>
    <w:basedOn w:val="Standardskrifttypeiafsnit"/>
    <w:link w:val="Sidehoved"/>
    <w:uiPriority w:val="99"/>
    <w:rsid w:val="007E44B0"/>
  </w:style>
  <w:style w:type="paragraph" w:styleId="Sidefod">
    <w:name w:val="footer"/>
    <w:basedOn w:val="Normal"/>
    <w:link w:val="SidefodTegn"/>
    <w:uiPriority w:val="99"/>
    <w:unhideWhenUsed/>
    <w:rsid w:val="007E44B0"/>
    <w:pPr>
      <w:tabs>
        <w:tab w:val="center" w:pos="4819"/>
        <w:tab w:val="right" w:pos="9638"/>
      </w:tabs>
    </w:pPr>
  </w:style>
  <w:style w:type="character" w:customStyle="1" w:styleId="SidefodTegn">
    <w:name w:val="Sidefod Tegn"/>
    <w:basedOn w:val="Standardskrifttypeiafsnit"/>
    <w:link w:val="Sidefod"/>
    <w:uiPriority w:val="99"/>
    <w:rsid w:val="007E44B0"/>
  </w:style>
  <w:style w:type="character" w:styleId="Linjenummer">
    <w:name w:val="line number"/>
    <w:basedOn w:val="Standardskrifttypeiafsnit"/>
    <w:uiPriority w:val="99"/>
    <w:semiHidden/>
    <w:unhideWhenUsed/>
    <w:rsid w:val="007E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512</Words>
  <Characters>2793</Characters>
  <Application>Microsoft Macintosh Word</Application>
  <DocSecurity>0</DocSecurity>
  <Lines>52</Lines>
  <Paragraphs>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Sjø-Rasmussen</dc:creator>
  <cp:keywords/>
  <dc:description/>
  <cp:lastModifiedBy>Johanne Sjø-Rasmussen</cp:lastModifiedBy>
  <cp:revision>2</cp:revision>
  <dcterms:created xsi:type="dcterms:W3CDTF">2018-06-18T20:34:00Z</dcterms:created>
  <dcterms:modified xsi:type="dcterms:W3CDTF">2018-06-18T22:08:00Z</dcterms:modified>
</cp:coreProperties>
</file>