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233" w:rsidRPr="00066B2A" w:rsidRDefault="003B0731">
      <w:pPr>
        <w:rPr>
          <w:b/>
          <w:sz w:val="28"/>
          <w:szCs w:val="28"/>
          <w:u w:val="single"/>
          <w:lang w:val="en-US"/>
        </w:rPr>
      </w:pPr>
      <w:r w:rsidRPr="00066B2A">
        <w:rPr>
          <w:b/>
          <w:sz w:val="28"/>
          <w:szCs w:val="28"/>
          <w:u w:val="single"/>
          <w:lang w:val="en-US"/>
        </w:rPr>
        <w:t>Nina Aisha Rasmussen</w:t>
      </w:r>
      <w:r w:rsidRPr="00066B2A">
        <w:rPr>
          <w:rStyle w:val="Slutnotehenvisning"/>
          <w:b/>
          <w:sz w:val="28"/>
          <w:szCs w:val="28"/>
          <w:u w:val="single"/>
          <w:lang w:val="en-US"/>
        </w:rPr>
        <w:endnoteReference w:id="1"/>
      </w:r>
      <w:r w:rsidRPr="00066B2A">
        <w:rPr>
          <w:b/>
          <w:sz w:val="28"/>
          <w:szCs w:val="28"/>
          <w:u w:val="single"/>
          <w:lang w:val="en-US"/>
        </w:rPr>
        <w:t xml:space="preserve">: Pilgrim </w:t>
      </w:r>
      <w:proofErr w:type="spellStart"/>
      <w:r w:rsidRPr="00066B2A">
        <w:rPr>
          <w:b/>
          <w:sz w:val="28"/>
          <w:szCs w:val="28"/>
          <w:u w:val="single"/>
          <w:lang w:val="en-US"/>
        </w:rPr>
        <w:t>i</w:t>
      </w:r>
      <w:proofErr w:type="spellEnd"/>
      <w:r w:rsidRPr="00066B2A">
        <w:rPr>
          <w:b/>
          <w:sz w:val="28"/>
          <w:szCs w:val="28"/>
          <w:u w:val="single"/>
          <w:lang w:val="en-US"/>
        </w:rPr>
        <w:t xml:space="preserve"> </w:t>
      </w:r>
      <w:proofErr w:type="spellStart"/>
      <w:r w:rsidRPr="00066B2A">
        <w:rPr>
          <w:b/>
          <w:sz w:val="28"/>
          <w:szCs w:val="28"/>
          <w:u w:val="single"/>
          <w:lang w:val="en-US"/>
        </w:rPr>
        <w:t>Mekka</w:t>
      </w:r>
      <w:proofErr w:type="spellEnd"/>
      <w:r w:rsidRPr="00066B2A">
        <w:rPr>
          <w:b/>
          <w:sz w:val="28"/>
          <w:szCs w:val="28"/>
          <w:u w:val="single"/>
          <w:lang w:val="en-US"/>
        </w:rPr>
        <w:t xml:space="preserve"> </w:t>
      </w:r>
    </w:p>
    <w:p w:rsidR="00066B2A" w:rsidRPr="00066B2A" w:rsidRDefault="003B0731" w:rsidP="00066B2A">
      <w:r w:rsidRPr="00066B2A">
        <w:t>(Rosinante 2007)</w:t>
      </w:r>
    </w:p>
    <w:p w:rsidR="003B0731" w:rsidRPr="00066B2A" w:rsidRDefault="003B0731" w:rsidP="00066B2A">
      <w:pPr>
        <w:rPr>
          <w:lang w:val="en-US"/>
        </w:rPr>
      </w:pPr>
      <w:r w:rsidRPr="00066B2A">
        <w:t>Hvor er det stort! E</w:t>
      </w:r>
      <w:bookmarkStart w:id="0" w:name="_GoBack"/>
      <w:bookmarkEnd w:id="0"/>
      <w:r w:rsidRPr="00066B2A">
        <w:t xml:space="preserve">r det første, jeg tænker, og det føles, som om jeg bliver lettere, hver gang jeg trækker vejret. I midten af moskeen i den åbne gård står </w:t>
      </w:r>
      <w:proofErr w:type="spellStart"/>
      <w:r w:rsidRPr="00066B2A">
        <w:t>Kabaen</w:t>
      </w:r>
      <w:proofErr w:type="spellEnd"/>
      <w:r w:rsidRPr="00066B2A">
        <w:t xml:space="preserve"> dækket af kulsort klæde med guldornamenter. Så er det nu, jeg kan bede om alt, hvad jeg vil. Så jeg beder om trivsel og lykke for hele min familie, om penge og succes, godt helbred, at arbejdet vil falde os let, og derudover beder jeg om et langt liv og en solrig alderdom med mange børnebørn. Jeg vil også gerne kunne skrive godt, have færre smerter, lave mere sjov og blive mere venlig. Ikke et sekund tvivler jeg på, at mine bønner vil blive opfyldt. På en måde er det, som om jeg allerede har fået det alt sammen.</w:t>
      </w:r>
    </w:p>
    <w:p w:rsidR="003B0731" w:rsidRPr="00066B2A" w:rsidRDefault="003B0731" w:rsidP="00066B2A">
      <w:r w:rsidRPr="00066B2A">
        <w:t xml:space="preserve">Moskeen er fyldt til bristepunktet, og det tager lidt tid at nå frem til gården med </w:t>
      </w:r>
      <w:proofErr w:type="spellStart"/>
      <w:r w:rsidRPr="00066B2A">
        <w:t>Kabaen</w:t>
      </w:r>
      <w:proofErr w:type="spellEnd"/>
      <w:r w:rsidRPr="00066B2A">
        <w:t xml:space="preserve">. Et øjeblik tænker jeg: Er den ikke større, end at den kan ligge inde i moskeens gård? Så når vi frem, jeg kigger op og ser, hvor stor moskeen egentlig er, og lige bagefter ser jeg, hvor stor </w:t>
      </w:r>
      <w:proofErr w:type="spellStart"/>
      <w:r w:rsidRPr="00066B2A">
        <w:t>Kabaen</w:t>
      </w:r>
      <w:proofErr w:type="spellEnd"/>
      <w:r w:rsidRPr="00066B2A">
        <w:t xml:space="preserve"> er. Moskeen er bygget i to etager. En etage oppe bliver en strøm af kørestole skubbet rundt bag en søjlegang. Helt oppe på taget går der en tredje </w:t>
      </w:r>
      <w:proofErr w:type="spellStart"/>
      <w:r w:rsidRPr="00066B2A">
        <w:t>menenskemængde</w:t>
      </w:r>
      <w:proofErr w:type="spellEnd"/>
      <w:r w:rsidRPr="00066B2A">
        <w:t xml:space="preserve">, små som </w:t>
      </w:r>
      <w:r w:rsidR="00D079E7" w:rsidRPr="00066B2A">
        <w:t>m</w:t>
      </w:r>
      <w:r w:rsidRPr="00066B2A">
        <w:t>yrer, der også er på vej rundt. Der må være mindst en kilometer at gå for at komme en gang rundt på taget eller på første sal.</w:t>
      </w:r>
    </w:p>
    <w:p w:rsidR="00D079E7" w:rsidRPr="00066B2A" w:rsidRDefault="00D079E7" w:rsidP="00066B2A">
      <w:r w:rsidRPr="00066B2A">
        <w:t xml:space="preserve">Lyden i moskeens gård er som bruset fra et sydende hav, og med Omar i spidsen kaster vi os ind i den hvirvelstrøm, der drejer rundt om </w:t>
      </w:r>
      <w:proofErr w:type="spellStart"/>
      <w:r w:rsidRPr="00066B2A">
        <w:t>Kabaen</w:t>
      </w:r>
      <w:proofErr w:type="spellEnd"/>
      <w:r w:rsidRPr="00066B2A">
        <w:t xml:space="preserve">. Hænderne har vi stadig hægtet sammen to og to, og dem bagved holder fat i sløret på dem foran. En kvinde begynder at græde hysterisk, da hun ser </w:t>
      </w:r>
      <w:proofErr w:type="spellStart"/>
      <w:r w:rsidRPr="00066B2A">
        <w:t>Kabaen</w:t>
      </w:r>
      <w:proofErr w:type="spellEnd"/>
      <w:r w:rsidRPr="00066B2A">
        <w:t>. Abu-</w:t>
      </w:r>
      <w:proofErr w:type="spellStart"/>
      <w:r w:rsidRPr="00066B2A">
        <w:t>Rashan</w:t>
      </w:r>
      <w:proofErr w:type="spellEnd"/>
      <w:r w:rsidRPr="00066B2A">
        <w:t xml:space="preserve"> standser og ser på hende med et smil: - Hvad er der? Hun holder straks op med at hulke. I nogle bøger står der skrevet, at man skal bryde i gråd, hvis man kan. Men vores imam og vi andre vil hellere mærke glæden ved at være her.</w:t>
      </w:r>
    </w:p>
    <w:p w:rsidR="00D079E7" w:rsidRPr="00066B2A" w:rsidRDefault="00D079E7" w:rsidP="00066B2A">
      <w:r w:rsidRPr="00066B2A">
        <w:t>………</w:t>
      </w:r>
      <w:r w:rsidR="00066B2A" w:rsidRPr="00066B2A">
        <w:t xml:space="preserve"> </w:t>
      </w:r>
      <w:r w:rsidRPr="00066B2A">
        <w:t xml:space="preserve">Ifølge traditionen burde vi alle være begyndt med at gå helt ind til </w:t>
      </w:r>
      <w:proofErr w:type="spellStart"/>
      <w:r w:rsidRPr="00066B2A">
        <w:t>Kabaen</w:t>
      </w:r>
      <w:proofErr w:type="spellEnd"/>
      <w:r w:rsidRPr="00066B2A">
        <w:t xml:space="preserve"> og derfra rundt om den i større og større cirkler. Men med så mange mennesker kan det ikke lade sig gøre. Derfor siger de nyeste forskrifter, at man hverken behøver at røre </w:t>
      </w:r>
      <w:proofErr w:type="spellStart"/>
      <w:r w:rsidRPr="00066B2A">
        <w:t>Kabaen</w:t>
      </w:r>
      <w:proofErr w:type="spellEnd"/>
      <w:r w:rsidRPr="00066B2A">
        <w:t xml:space="preserve">, Abrahams fodspor eller kysse den sorte sten. Det vil være tilstrækkeligt at hæve højre hånd og hilse </w:t>
      </w:r>
      <w:proofErr w:type="spellStart"/>
      <w:r w:rsidRPr="00066B2A">
        <w:rPr>
          <w:i/>
        </w:rPr>
        <w:t>Allahu</w:t>
      </w:r>
      <w:proofErr w:type="spellEnd"/>
      <w:r w:rsidRPr="00066B2A">
        <w:rPr>
          <w:i/>
        </w:rPr>
        <w:t xml:space="preserve"> </w:t>
      </w:r>
      <w:proofErr w:type="spellStart"/>
      <w:r w:rsidRPr="00066B2A">
        <w:rPr>
          <w:i/>
        </w:rPr>
        <w:t>akbar</w:t>
      </w:r>
      <w:proofErr w:type="spellEnd"/>
      <w:r w:rsidRPr="00066B2A">
        <w:rPr>
          <w:i/>
        </w:rPr>
        <w:t xml:space="preserve">, </w:t>
      </w:r>
      <w:r w:rsidRPr="00066B2A">
        <w:t>Gud er større. Og alle skal huske på ikke at skubbe eller mase andre pilgrimme. Men det er svært at være som et molekyle i universet eller et sandkorn i Allahs hånd. Der bliver både skubbet og maset, og det lader til, at vi alle har det samme problem: Egoet er for stort.</w:t>
      </w:r>
    </w:p>
    <w:p w:rsidR="00D079E7" w:rsidRPr="00066B2A" w:rsidRDefault="00D079E7" w:rsidP="00066B2A">
      <w:r w:rsidRPr="00066B2A">
        <w:t xml:space="preserve">Der var mere plads på Mohammeds tid. Engang da en af Mohammeds koner var blevet syg, blev hun båret de syv gange rundt om </w:t>
      </w:r>
      <w:proofErr w:type="spellStart"/>
      <w:r w:rsidRPr="00066B2A">
        <w:t>Kabaen</w:t>
      </w:r>
      <w:proofErr w:type="spellEnd"/>
      <w:r w:rsidRPr="00066B2A">
        <w:t xml:space="preserve"> på ryggen af en kamel. Og dengang Profetens plejefar var blevet en gammel, syg mand, kunne han lægge sin madras i </w:t>
      </w:r>
      <w:proofErr w:type="spellStart"/>
      <w:r w:rsidRPr="00066B2A">
        <w:t>Kabaens</w:t>
      </w:r>
      <w:proofErr w:type="spellEnd"/>
      <w:r w:rsidRPr="00066B2A">
        <w:t xml:space="preserve"> skygge og lade børnene lege omkring sig.</w:t>
      </w:r>
    </w:p>
    <w:p w:rsidR="00D079E7" w:rsidRPr="00066B2A" w:rsidRDefault="00D079E7" w:rsidP="00066B2A">
      <w:r w:rsidRPr="00066B2A">
        <w:t>Mit slør af nylon er alt for glat, det kan ikke sidde ordentlig fast. Jeg kæmper for at holde det på plads, imens jeg møller rundt med min taske i hånden og fotografiapparatet og telefonen i bh’en. Den kogende gryde er fuld af bare fødder og skuldre, svedige hænder, kroppe og ansigter. Nylonsløret kører rundt på mit hoved, solen stikker, og det klør i hovedbunden. De små fornemmelser og følelser skygger for de store, det er, som om jeg ikke kan se skoven for bare træer. Hver gang vi er kommet en gang rundt og er ved Abrahams fodaftryk, læser Abu-</w:t>
      </w:r>
      <w:proofErr w:type="spellStart"/>
      <w:r w:rsidRPr="00066B2A">
        <w:t>Rashan</w:t>
      </w:r>
      <w:proofErr w:type="spellEnd"/>
      <w:r w:rsidRPr="00066B2A">
        <w:t xml:space="preserve"> en bøn for os midt i forvirringen. Det giver ro et lille øjeblik, selv om jeg ikke forstår et ord af, hvad han siger. Jeg regner med, at det må være en lovprisning af Allah.</w:t>
      </w:r>
    </w:p>
    <w:p w:rsidR="00D079E7" w:rsidRPr="00066B2A" w:rsidRDefault="00D079E7" w:rsidP="00066B2A">
      <w:r w:rsidRPr="00066B2A">
        <w:t xml:space="preserve">Muslimer tror på kun én Gud, den samme som jødernes og de kristnes, og alle som har fået åbenbaringer fra Gud før Mohammed regnes som profeter. Ifølge myterne blev </w:t>
      </w:r>
      <w:proofErr w:type="spellStart"/>
      <w:r w:rsidRPr="00066B2A">
        <w:t>Kabaen</w:t>
      </w:r>
      <w:proofErr w:type="spellEnd"/>
      <w:r w:rsidRPr="00066B2A">
        <w:t xml:space="preserve"> første gang bygget af englene, anden gang af Adam og tredje gang af Abraham.</w:t>
      </w:r>
    </w:p>
    <w:p w:rsidR="00D079E7" w:rsidRPr="00066B2A" w:rsidRDefault="00D079E7" w:rsidP="003B0731">
      <w:pPr>
        <w:ind w:firstLine="1304"/>
      </w:pPr>
    </w:p>
    <w:sectPr w:rsidR="00D079E7" w:rsidRPr="00066B2A" w:rsidSect="00066B2A">
      <w:pgSz w:w="11906" w:h="16838"/>
      <w:pgMar w:top="720" w:right="720" w:bottom="720" w:left="72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D38" w:rsidRDefault="00C81D38" w:rsidP="003B0731">
      <w:pPr>
        <w:spacing w:after="0" w:line="240" w:lineRule="auto"/>
      </w:pPr>
      <w:r>
        <w:separator/>
      </w:r>
    </w:p>
  </w:endnote>
  <w:endnote w:type="continuationSeparator" w:id="0">
    <w:p w:rsidR="00C81D38" w:rsidRDefault="00C81D38" w:rsidP="003B0731">
      <w:pPr>
        <w:spacing w:after="0" w:line="240" w:lineRule="auto"/>
      </w:pPr>
      <w:r>
        <w:continuationSeparator/>
      </w:r>
    </w:p>
  </w:endnote>
  <w:endnote w:id="1">
    <w:p w:rsidR="003B0731" w:rsidRDefault="003B0731">
      <w:pPr>
        <w:pStyle w:val="Slutnotetekst"/>
      </w:pPr>
      <w:r>
        <w:rPr>
          <w:rStyle w:val="Slutnotehenvisning"/>
        </w:rPr>
        <w:endnoteRef/>
      </w:r>
      <w:r>
        <w:t xml:space="preserve"> N.A.R. født 1942. Konverterede i 2006 til islam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D38" w:rsidRDefault="00C81D38" w:rsidP="003B0731">
      <w:pPr>
        <w:spacing w:after="0" w:line="240" w:lineRule="auto"/>
      </w:pPr>
      <w:r>
        <w:separator/>
      </w:r>
    </w:p>
  </w:footnote>
  <w:footnote w:type="continuationSeparator" w:id="0">
    <w:p w:rsidR="00C81D38" w:rsidRDefault="00C81D38" w:rsidP="003B07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3B0731"/>
    <w:rsid w:val="00066B2A"/>
    <w:rsid w:val="00392233"/>
    <w:rsid w:val="003B0731"/>
    <w:rsid w:val="009A6984"/>
    <w:rsid w:val="00C81D38"/>
    <w:rsid w:val="00D079E7"/>
    <w:rsid w:val="00E87A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5EA595-AD18-49A8-A5F3-3B61A311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23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lutnotetekst">
    <w:name w:val="endnote text"/>
    <w:basedOn w:val="Normal"/>
    <w:link w:val="SlutnotetekstTegn"/>
    <w:uiPriority w:val="99"/>
    <w:semiHidden/>
    <w:unhideWhenUsed/>
    <w:rsid w:val="003B0731"/>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3B0731"/>
    <w:rPr>
      <w:sz w:val="20"/>
      <w:szCs w:val="20"/>
    </w:rPr>
  </w:style>
  <w:style w:type="character" w:styleId="Slutnotehenvisning">
    <w:name w:val="endnote reference"/>
    <w:basedOn w:val="Standardskrifttypeiafsnit"/>
    <w:uiPriority w:val="99"/>
    <w:semiHidden/>
    <w:unhideWhenUsed/>
    <w:rsid w:val="003B0731"/>
    <w:rPr>
      <w:vertAlign w:val="superscript"/>
    </w:rPr>
  </w:style>
  <w:style w:type="character" w:styleId="Linjenummer">
    <w:name w:val="line number"/>
    <w:basedOn w:val="Standardskrifttypeiafsnit"/>
    <w:uiPriority w:val="99"/>
    <w:semiHidden/>
    <w:unhideWhenUsed/>
    <w:rsid w:val="009A6984"/>
  </w:style>
  <w:style w:type="paragraph" w:styleId="Sidehoved">
    <w:name w:val="header"/>
    <w:basedOn w:val="Normal"/>
    <w:link w:val="SidehovedTegn"/>
    <w:uiPriority w:val="99"/>
    <w:unhideWhenUsed/>
    <w:rsid w:val="009A698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A6984"/>
  </w:style>
  <w:style w:type="paragraph" w:styleId="Sidefod">
    <w:name w:val="footer"/>
    <w:basedOn w:val="Normal"/>
    <w:link w:val="SidefodTegn"/>
    <w:uiPriority w:val="99"/>
    <w:semiHidden/>
    <w:unhideWhenUsed/>
    <w:rsid w:val="009A6984"/>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9A6984"/>
  </w:style>
  <w:style w:type="paragraph" w:styleId="Markeringsbobletekst">
    <w:name w:val="Balloon Text"/>
    <w:basedOn w:val="Normal"/>
    <w:link w:val="MarkeringsbobletekstTegn"/>
    <w:uiPriority w:val="99"/>
    <w:semiHidden/>
    <w:unhideWhenUsed/>
    <w:rsid w:val="009A698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A69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09600-4FF0-41BF-89E4-468F2EC3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533</Words>
  <Characters>3254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Lissy</dc:creator>
  <cp:lastModifiedBy>Trine T</cp:lastModifiedBy>
  <cp:revision>2</cp:revision>
  <cp:lastPrinted>2010-06-22T12:03:00Z</cp:lastPrinted>
  <dcterms:created xsi:type="dcterms:W3CDTF">2010-06-22T11:41:00Z</dcterms:created>
  <dcterms:modified xsi:type="dcterms:W3CDTF">2013-06-04T13:31:00Z</dcterms:modified>
</cp:coreProperties>
</file>